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67CC90" w14:textId="77777777" w:rsidR="00460F75" w:rsidRPr="00033D00" w:rsidRDefault="00000000">
      <w:pPr>
        <w:spacing w:before="280" w:after="40"/>
        <w:rPr>
          <w:color w:val="000000" w:themeColor="text1"/>
          <w:sz w:val="24"/>
          <w:szCs w:val="24"/>
        </w:rPr>
      </w:pPr>
      <w:r w:rsidRPr="00033D00">
        <w:rPr>
          <w:b/>
          <w:bCs/>
          <w:color w:val="000000" w:themeColor="text1"/>
          <w:sz w:val="24"/>
          <w:szCs w:val="24"/>
        </w:rPr>
        <w:t>Estancia Internacional UNESCO/ICDE 2027</w:t>
      </w:r>
    </w:p>
    <w:p w14:paraId="241F94B8" w14:textId="40D7C2D8" w:rsidR="00460F75" w:rsidRPr="00033D00" w:rsidRDefault="00000000">
      <w:pPr>
        <w:pBdr>
          <w:bottom w:val="single" w:sz="12" w:space="6" w:color="1FA2CE"/>
        </w:pBdr>
        <w:spacing w:after="200"/>
        <w:rPr>
          <w:color w:val="000000" w:themeColor="text1"/>
          <w:sz w:val="24"/>
          <w:szCs w:val="24"/>
        </w:rPr>
      </w:pPr>
      <w:r w:rsidRPr="00033D00">
        <w:rPr>
          <w:b/>
          <w:bCs/>
          <w:color w:val="000000" w:themeColor="text1"/>
          <w:sz w:val="24"/>
          <w:szCs w:val="24"/>
        </w:rPr>
        <w:t>Carta institucional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460F75" w:rsidRPr="00033D00" w14:paraId="25D858E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single" w:sz="24" w:space="0" w:color="1FA2CE"/>
              <w:bottom w:val="none" w:sz="0" w:space="0" w:color="FFFFFF"/>
              <w:right w:val="none" w:sz="0" w:space="0" w:color="FFFFFF"/>
            </w:tcBorders>
            <w:shd w:val="clear" w:color="auto" w:fill="EEF3FA"/>
            <w:tcMar>
              <w:top w:w="140" w:type="dxa"/>
              <w:left w:w="240" w:type="dxa"/>
              <w:bottom w:w="140" w:type="dxa"/>
              <w:right w:w="240" w:type="dxa"/>
            </w:tcMar>
          </w:tcPr>
          <w:p w14:paraId="6A99199A" w14:textId="77777777" w:rsidR="00460F75" w:rsidRPr="00033D00" w:rsidRDefault="00000000">
            <w:pPr>
              <w:spacing w:after="60"/>
              <w:rPr>
                <w:color w:val="000000" w:themeColor="text1"/>
              </w:rPr>
            </w:pPr>
            <w:r w:rsidRPr="00033D00">
              <w:rPr>
                <w:b/>
                <w:bCs/>
                <w:color w:val="000000" w:themeColor="text1"/>
              </w:rPr>
              <w:t>Instrucciones (borre este recuadro antes de firmar)</w:t>
            </w:r>
          </w:p>
          <w:p w14:paraId="48683862" w14:textId="77777777" w:rsidR="00033D00" w:rsidRPr="00033D00" w:rsidRDefault="00033D00">
            <w:pPr>
              <w:pStyle w:val="ListParagraph"/>
              <w:numPr>
                <w:ilvl w:val="0"/>
                <w:numId w:val="2"/>
              </w:numPr>
              <w:spacing w:after="30"/>
              <w:rPr>
                <w:color w:val="000000" w:themeColor="text1"/>
              </w:rPr>
            </w:pPr>
            <w:r w:rsidRPr="00033D00">
              <w:rPr>
                <w:color w:val="000000" w:themeColor="text1"/>
              </w:rPr>
              <w:t>Complete la información requerida sustituyendo</w:t>
            </w:r>
            <w:r w:rsidR="004A4D21" w:rsidRPr="00033D00">
              <w:rPr>
                <w:color w:val="000000" w:themeColor="text1"/>
              </w:rPr>
              <w:t xml:space="preserve"> los campos entre corchetes</w:t>
            </w:r>
            <w:r w:rsidRPr="00033D00">
              <w:rPr>
                <w:color w:val="000000" w:themeColor="text1"/>
              </w:rPr>
              <w:t>.</w:t>
            </w:r>
          </w:p>
          <w:p w14:paraId="6646624F" w14:textId="77777777" w:rsidR="00033D00" w:rsidRPr="00033D00" w:rsidRDefault="00033D00">
            <w:pPr>
              <w:pStyle w:val="ListParagraph"/>
              <w:numPr>
                <w:ilvl w:val="0"/>
                <w:numId w:val="2"/>
              </w:numPr>
              <w:spacing w:after="30"/>
              <w:rPr>
                <w:color w:val="000000" w:themeColor="text1"/>
              </w:rPr>
            </w:pPr>
            <w:r w:rsidRPr="00033D00">
              <w:rPr>
                <w:color w:val="000000" w:themeColor="text1"/>
              </w:rPr>
              <w:t>Integre los logos o identidad de la institución u organización.</w:t>
            </w:r>
          </w:p>
          <w:p w14:paraId="3F1504DB" w14:textId="4359BFA4" w:rsidR="00033D00" w:rsidRPr="00033D00" w:rsidRDefault="00033D00" w:rsidP="00033D00">
            <w:pPr>
              <w:pStyle w:val="ListParagraph"/>
              <w:numPr>
                <w:ilvl w:val="0"/>
                <w:numId w:val="2"/>
              </w:numPr>
              <w:spacing w:after="30"/>
              <w:rPr>
                <w:color w:val="000000" w:themeColor="text1"/>
              </w:rPr>
            </w:pPr>
            <w:r w:rsidRPr="00033D00">
              <w:rPr>
                <w:color w:val="000000" w:themeColor="text1"/>
              </w:rPr>
              <w:t>La carta d</w:t>
            </w:r>
            <w:r w:rsidRPr="00033D00">
              <w:rPr>
                <w:color w:val="000000" w:themeColor="text1"/>
              </w:rPr>
              <w:t xml:space="preserve">ebe </w:t>
            </w:r>
            <w:r w:rsidRPr="00033D00">
              <w:rPr>
                <w:color w:val="000000" w:themeColor="text1"/>
              </w:rPr>
              <w:t>ser firmada por</w:t>
            </w:r>
            <w:r w:rsidRPr="00033D00">
              <w:rPr>
                <w:color w:val="000000" w:themeColor="text1"/>
              </w:rPr>
              <w:t xml:space="preserve"> una autoridad con facultades como respaldo de apoyo de la institución (por ejemplo, rectoría, decanato, dirección o jefatura).</w:t>
            </w:r>
          </w:p>
          <w:p w14:paraId="75A06890" w14:textId="4EB1D9F3" w:rsidR="00460F75" w:rsidRPr="00033D00" w:rsidRDefault="00033D00" w:rsidP="00033D00">
            <w:pPr>
              <w:pStyle w:val="ListParagraph"/>
              <w:numPr>
                <w:ilvl w:val="0"/>
                <w:numId w:val="2"/>
              </w:numPr>
              <w:spacing w:after="30"/>
              <w:rPr>
                <w:color w:val="000000" w:themeColor="text1"/>
              </w:rPr>
            </w:pPr>
            <w:r w:rsidRPr="00033D00">
              <w:rPr>
                <w:color w:val="000000" w:themeColor="text1"/>
              </w:rPr>
              <w:t>Convierta el documento a PDF</w:t>
            </w:r>
            <w:r w:rsidR="004A4D21" w:rsidRPr="00033D00">
              <w:rPr>
                <w:color w:val="000000" w:themeColor="text1"/>
              </w:rPr>
              <w:t xml:space="preserve"> y adjúntela en el formulario de registro</w:t>
            </w:r>
            <w:r w:rsidRPr="00033D00">
              <w:rPr>
                <w:color w:val="000000" w:themeColor="text1"/>
              </w:rPr>
              <w:t>.</w:t>
            </w:r>
          </w:p>
        </w:tc>
      </w:tr>
    </w:tbl>
    <w:p w14:paraId="77D80BE8" w14:textId="77777777" w:rsidR="00460F75" w:rsidRPr="00033D00" w:rsidRDefault="00460F75">
      <w:pPr>
        <w:rPr>
          <w:color w:val="000000" w:themeColor="text1"/>
        </w:rPr>
      </w:pPr>
    </w:p>
    <w:p w14:paraId="364DA9A2" w14:textId="77777777" w:rsidR="00460F75" w:rsidRPr="00033D00" w:rsidRDefault="00000000">
      <w:pPr>
        <w:keepLines/>
        <w:spacing w:after="200" w:line="290" w:lineRule="auto"/>
        <w:jc w:val="right"/>
        <w:rPr>
          <w:color w:val="000000" w:themeColor="text1"/>
        </w:rPr>
      </w:pPr>
      <w:r w:rsidRPr="00033D00">
        <w:rPr>
          <w:i/>
          <w:iCs/>
          <w:color w:val="000000" w:themeColor="text1"/>
        </w:rPr>
        <w:t>[Ciudad, país]</w:t>
      </w:r>
      <w:r w:rsidRPr="00033D00">
        <w:rPr>
          <w:color w:val="000000" w:themeColor="text1"/>
        </w:rPr>
        <w:t xml:space="preserve">, </w:t>
      </w:r>
      <w:r w:rsidRPr="00033D00">
        <w:rPr>
          <w:i/>
          <w:iCs/>
          <w:color w:val="000000" w:themeColor="text1"/>
        </w:rPr>
        <w:t>[día]</w:t>
      </w:r>
      <w:r w:rsidRPr="00033D00">
        <w:rPr>
          <w:color w:val="000000" w:themeColor="text1"/>
        </w:rPr>
        <w:t xml:space="preserve"> de </w:t>
      </w:r>
      <w:r w:rsidRPr="00033D00">
        <w:rPr>
          <w:i/>
          <w:iCs/>
          <w:color w:val="000000" w:themeColor="text1"/>
        </w:rPr>
        <w:t>[mes]</w:t>
      </w:r>
      <w:r w:rsidRPr="00033D00">
        <w:rPr>
          <w:color w:val="000000" w:themeColor="text1"/>
        </w:rPr>
        <w:t xml:space="preserve"> de </w:t>
      </w:r>
      <w:r w:rsidRPr="00033D00">
        <w:rPr>
          <w:i/>
          <w:iCs/>
          <w:color w:val="000000" w:themeColor="text1"/>
        </w:rPr>
        <w:t>[año]</w:t>
      </w:r>
    </w:p>
    <w:p w14:paraId="5C718A56" w14:textId="77777777" w:rsidR="00460F75" w:rsidRPr="00033D00" w:rsidRDefault="00000000">
      <w:pPr>
        <w:keepLines/>
        <w:spacing w:line="290" w:lineRule="auto"/>
        <w:rPr>
          <w:color w:val="000000" w:themeColor="text1"/>
        </w:rPr>
      </w:pPr>
      <w:r w:rsidRPr="00033D00">
        <w:rPr>
          <w:b/>
          <w:bCs/>
          <w:color w:val="000000" w:themeColor="text1"/>
        </w:rPr>
        <w:t>Dra. María Soledad Ramírez Montoya</w:t>
      </w:r>
    </w:p>
    <w:p w14:paraId="0AD4E0F5" w14:textId="77777777" w:rsidR="00460F75" w:rsidRPr="00033D00" w:rsidRDefault="00000000">
      <w:pPr>
        <w:keepLines/>
        <w:spacing w:line="290" w:lineRule="auto"/>
        <w:rPr>
          <w:color w:val="000000" w:themeColor="text1"/>
        </w:rPr>
      </w:pPr>
      <w:r w:rsidRPr="00033D00">
        <w:rPr>
          <w:color w:val="000000" w:themeColor="text1"/>
        </w:rPr>
        <w:t>Chair de la Cátedra UNESCO/ICDE “Movimiento Educativo Abierto para América Latina”</w:t>
      </w:r>
    </w:p>
    <w:p w14:paraId="23C6D712" w14:textId="77777777" w:rsidR="00460F75" w:rsidRPr="00033D00" w:rsidRDefault="00000000">
      <w:pPr>
        <w:keepLines/>
        <w:spacing w:line="290" w:lineRule="auto"/>
        <w:rPr>
          <w:color w:val="000000" w:themeColor="text1"/>
        </w:rPr>
      </w:pPr>
      <w:r w:rsidRPr="00033D00">
        <w:rPr>
          <w:color w:val="000000" w:themeColor="text1"/>
        </w:rPr>
        <w:t>Comité Organizador de la Estancia Internacional UNESCO/ICDE 2027</w:t>
      </w:r>
    </w:p>
    <w:p w14:paraId="1E358CA2" w14:textId="77777777" w:rsidR="00460F75" w:rsidRPr="00033D00" w:rsidRDefault="00000000">
      <w:pPr>
        <w:keepLines/>
        <w:spacing w:after="280" w:line="290" w:lineRule="auto"/>
        <w:rPr>
          <w:color w:val="000000" w:themeColor="text1"/>
        </w:rPr>
      </w:pPr>
      <w:r w:rsidRPr="00033D00">
        <w:rPr>
          <w:color w:val="000000" w:themeColor="text1"/>
        </w:rPr>
        <w:t>Presente</w:t>
      </w:r>
    </w:p>
    <w:p w14:paraId="0760D415" w14:textId="77777777" w:rsidR="00460F75" w:rsidRPr="00033D00" w:rsidRDefault="00000000">
      <w:pPr>
        <w:keepLines/>
        <w:spacing w:after="240" w:line="290" w:lineRule="auto"/>
        <w:rPr>
          <w:color w:val="000000" w:themeColor="text1"/>
        </w:rPr>
      </w:pPr>
      <w:r w:rsidRPr="00033D00">
        <w:rPr>
          <w:b/>
          <w:bCs/>
          <w:color w:val="000000" w:themeColor="text1"/>
        </w:rPr>
        <w:t>Asunto:</w:t>
      </w:r>
      <w:r w:rsidRPr="00033D00">
        <w:rPr>
          <w:color w:val="000000" w:themeColor="text1"/>
        </w:rPr>
        <w:t xml:space="preserve"> respaldo institucional a la postulación de </w:t>
      </w:r>
      <w:r w:rsidRPr="00033D00">
        <w:rPr>
          <w:i/>
          <w:iCs/>
          <w:color w:val="000000" w:themeColor="text1"/>
        </w:rPr>
        <w:t>[nombre completo de la persona postulante]</w:t>
      </w:r>
      <w:r w:rsidRPr="00033D00">
        <w:rPr>
          <w:color w:val="000000" w:themeColor="text1"/>
        </w:rPr>
        <w:t xml:space="preserve"> a la Estancia Internacional UNESCO/ICDE 2027</w:t>
      </w:r>
    </w:p>
    <w:p w14:paraId="28B4EA12" w14:textId="77777777" w:rsidR="00460F75" w:rsidRPr="00033D00" w:rsidRDefault="00000000">
      <w:pPr>
        <w:keepLines/>
        <w:spacing w:after="150" w:line="290" w:lineRule="auto"/>
        <w:jc w:val="both"/>
        <w:rPr>
          <w:color w:val="000000" w:themeColor="text1"/>
        </w:rPr>
      </w:pPr>
      <w:r w:rsidRPr="00033D00">
        <w:rPr>
          <w:color w:val="000000" w:themeColor="text1"/>
        </w:rPr>
        <w:t>Estimada Dra. Ramírez Montoya:</w:t>
      </w:r>
    </w:p>
    <w:p w14:paraId="3F84701B" w14:textId="77777777" w:rsidR="00460F75" w:rsidRPr="00033D00" w:rsidRDefault="00000000">
      <w:pPr>
        <w:keepLines/>
        <w:spacing w:after="150" w:line="290" w:lineRule="auto"/>
        <w:jc w:val="both"/>
        <w:rPr>
          <w:color w:val="000000" w:themeColor="text1"/>
        </w:rPr>
      </w:pPr>
      <w:r w:rsidRPr="00033D00">
        <w:rPr>
          <w:color w:val="000000" w:themeColor="text1"/>
        </w:rPr>
        <w:t xml:space="preserve">Por medio de la presente, </w:t>
      </w:r>
      <w:r w:rsidRPr="00033D00">
        <w:rPr>
          <w:i/>
          <w:iCs/>
          <w:color w:val="000000" w:themeColor="text1"/>
        </w:rPr>
        <w:t>[nombre de la institución u organización]</w:t>
      </w:r>
      <w:r w:rsidRPr="00033D00">
        <w:rPr>
          <w:color w:val="000000" w:themeColor="text1"/>
        </w:rPr>
        <w:t xml:space="preserve">, con sede en </w:t>
      </w:r>
      <w:r w:rsidRPr="00033D00">
        <w:rPr>
          <w:i/>
          <w:iCs/>
          <w:color w:val="000000" w:themeColor="text1"/>
        </w:rPr>
        <w:t>[ciudad, país]</w:t>
      </w:r>
      <w:r w:rsidRPr="00033D00">
        <w:rPr>
          <w:color w:val="000000" w:themeColor="text1"/>
        </w:rPr>
        <w:t xml:space="preserve">, respalda la postulación de </w:t>
      </w:r>
      <w:r w:rsidRPr="00033D00">
        <w:rPr>
          <w:i/>
          <w:iCs/>
          <w:color w:val="000000" w:themeColor="text1"/>
        </w:rPr>
        <w:t>[nombre completo de la persona postulante]</w:t>
      </w:r>
      <w:r w:rsidRPr="00033D00">
        <w:rPr>
          <w:color w:val="000000" w:themeColor="text1"/>
        </w:rPr>
        <w:t xml:space="preserve">, quien se desempeña como </w:t>
      </w:r>
      <w:r w:rsidRPr="00033D00">
        <w:rPr>
          <w:i/>
          <w:iCs/>
          <w:color w:val="000000" w:themeColor="text1"/>
        </w:rPr>
        <w:t>[cargo, función o programa de estudios]</w:t>
      </w:r>
      <w:r w:rsidRPr="00033D00">
        <w:rPr>
          <w:color w:val="000000" w:themeColor="text1"/>
        </w:rPr>
        <w:t xml:space="preserve"> en </w:t>
      </w:r>
      <w:r w:rsidRPr="00033D00">
        <w:rPr>
          <w:i/>
          <w:iCs/>
          <w:color w:val="000000" w:themeColor="text1"/>
        </w:rPr>
        <w:t>[área, facultad o dependencia]</w:t>
      </w:r>
      <w:r w:rsidRPr="00033D00">
        <w:rPr>
          <w:color w:val="000000" w:themeColor="text1"/>
        </w:rPr>
        <w:t>, a la Estancia Internacional UNESCO/ICDE 2027, que se realizará del 3 al 7 de mayo de 2027 en el Campus Providencia de la Universidad de Las Américas, en Santiago de Chile.</w:t>
      </w:r>
    </w:p>
    <w:p w14:paraId="56CDA528" w14:textId="77777777" w:rsidR="00460F75" w:rsidRPr="00033D00" w:rsidRDefault="00000000">
      <w:pPr>
        <w:keepLines/>
        <w:spacing w:after="150" w:line="290" w:lineRule="auto"/>
        <w:jc w:val="both"/>
        <w:rPr>
          <w:color w:val="000000" w:themeColor="text1"/>
        </w:rPr>
      </w:pPr>
      <w:r w:rsidRPr="00033D00">
        <w:rPr>
          <w:color w:val="000000" w:themeColor="text1"/>
        </w:rPr>
        <w:t xml:space="preserve">Hacemos constar que los gastos de pasajes, hospedaje, alimentación, traslados internos, seguro médico internacional y gastos personales derivados de su participación serán cubiertos por </w:t>
      </w:r>
      <w:r w:rsidRPr="00033D00">
        <w:rPr>
          <w:i/>
          <w:iCs/>
          <w:color w:val="000000" w:themeColor="text1"/>
        </w:rPr>
        <w:t>[la institución / la persona postulante, según corresponda]</w:t>
      </w:r>
      <w:r w:rsidRPr="00033D00">
        <w:rPr>
          <w:color w:val="000000" w:themeColor="text1"/>
        </w:rPr>
        <w:t>. Entendemos que la beca otorgada por la Cátedra UNESCO/ICDE cubre únicamente la actividad formativa de la Estancia.</w:t>
      </w:r>
    </w:p>
    <w:p w14:paraId="2A45D835" w14:textId="77777777" w:rsidR="00460F75" w:rsidRPr="00033D00" w:rsidRDefault="00000000">
      <w:pPr>
        <w:keepLines/>
        <w:spacing w:after="150" w:line="290" w:lineRule="auto"/>
        <w:jc w:val="both"/>
        <w:rPr>
          <w:color w:val="000000" w:themeColor="text1"/>
        </w:rPr>
      </w:pPr>
      <w:r w:rsidRPr="00033D00">
        <w:rPr>
          <w:color w:val="000000" w:themeColor="text1"/>
        </w:rPr>
        <w:t>Consideramos que su participación fortalecerá las capacidades de nuestra institución en educación y ciencia abiertas. Por ello, nos comprometemos a facilitar la implementación de la estrategia de transferencia de buenas prácticas abiertas que desarrolle durante la Estancia.</w:t>
      </w:r>
    </w:p>
    <w:p w14:paraId="54843993" w14:textId="77777777" w:rsidR="00460F75" w:rsidRPr="00033D00" w:rsidRDefault="00000000">
      <w:pPr>
        <w:keepLines/>
        <w:spacing w:after="150" w:line="290" w:lineRule="auto"/>
        <w:jc w:val="both"/>
        <w:rPr>
          <w:color w:val="000000" w:themeColor="text1"/>
        </w:rPr>
      </w:pPr>
      <w:r w:rsidRPr="00033D00">
        <w:rPr>
          <w:color w:val="000000" w:themeColor="text1"/>
        </w:rPr>
        <w:t>Agradecemos la atención a la presente y quedamos a su disposición para cualquier información adicional.</w:t>
      </w:r>
    </w:p>
    <w:p w14:paraId="6FA1B1D0" w14:textId="77777777" w:rsidR="00460F75" w:rsidRPr="00033D00" w:rsidRDefault="00460F75">
      <w:pPr>
        <w:rPr>
          <w:color w:val="000000" w:themeColor="text1"/>
        </w:rPr>
      </w:pPr>
    </w:p>
    <w:p w14:paraId="292F6A9B" w14:textId="77777777" w:rsidR="00460F75" w:rsidRPr="00033D00" w:rsidRDefault="00000000">
      <w:pPr>
        <w:keepNext/>
        <w:keepLines/>
        <w:spacing w:line="290" w:lineRule="auto"/>
        <w:rPr>
          <w:color w:val="000000" w:themeColor="text1"/>
        </w:rPr>
      </w:pPr>
      <w:r w:rsidRPr="00033D00">
        <w:rPr>
          <w:color w:val="000000" w:themeColor="text1"/>
        </w:rPr>
        <w:t>Atentamente,</w:t>
      </w:r>
    </w:p>
    <w:p w14:paraId="1B198152" w14:textId="77777777" w:rsidR="00460F75" w:rsidRPr="00033D00" w:rsidRDefault="00460F75">
      <w:pPr>
        <w:rPr>
          <w:color w:val="000000" w:themeColor="text1"/>
        </w:rPr>
      </w:pPr>
    </w:p>
    <w:p w14:paraId="3C82E56E" w14:textId="77777777" w:rsidR="00460F75" w:rsidRPr="00033D00" w:rsidRDefault="00460F75">
      <w:pPr>
        <w:rPr>
          <w:color w:val="000000" w:themeColor="text1"/>
        </w:rPr>
      </w:pPr>
    </w:p>
    <w:p w14:paraId="04A8811C" w14:textId="77777777" w:rsidR="00460F75" w:rsidRPr="00033D00" w:rsidRDefault="00460F75">
      <w:pPr>
        <w:keepNext/>
        <w:pBdr>
          <w:bottom w:val="single" w:sz="6" w:space="1" w:color="1B2A6B"/>
        </w:pBdr>
        <w:spacing w:after="60"/>
        <w:ind w:right="5060"/>
        <w:rPr>
          <w:color w:val="000000" w:themeColor="text1"/>
        </w:rPr>
      </w:pPr>
    </w:p>
    <w:p w14:paraId="4F6DC1F9" w14:textId="77777777" w:rsidR="00460F75" w:rsidRPr="00033D00" w:rsidRDefault="00000000">
      <w:pPr>
        <w:keepNext/>
        <w:keepLines/>
        <w:spacing w:line="290" w:lineRule="auto"/>
        <w:rPr>
          <w:color w:val="000000" w:themeColor="text1"/>
        </w:rPr>
      </w:pPr>
      <w:r w:rsidRPr="00033D00">
        <w:rPr>
          <w:i/>
          <w:iCs/>
          <w:color w:val="000000" w:themeColor="text1"/>
        </w:rPr>
        <w:t>[Nombre completo de la autoridad que firma]</w:t>
      </w:r>
    </w:p>
    <w:p w14:paraId="40B74D24" w14:textId="77777777" w:rsidR="00460F75" w:rsidRPr="00033D00" w:rsidRDefault="00000000">
      <w:pPr>
        <w:keepNext/>
        <w:keepLines/>
        <w:spacing w:line="290" w:lineRule="auto"/>
        <w:rPr>
          <w:color w:val="000000" w:themeColor="text1"/>
        </w:rPr>
      </w:pPr>
      <w:r w:rsidRPr="00033D00">
        <w:rPr>
          <w:i/>
          <w:iCs/>
          <w:color w:val="000000" w:themeColor="text1"/>
        </w:rPr>
        <w:t>[Cargo e institución u organización]</w:t>
      </w:r>
    </w:p>
    <w:p w14:paraId="53173631" w14:textId="77777777" w:rsidR="00460F75" w:rsidRPr="00033D00" w:rsidRDefault="00000000">
      <w:pPr>
        <w:keepLines/>
        <w:spacing w:line="290" w:lineRule="auto"/>
        <w:rPr>
          <w:color w:val="000000" w:themeColor="text1"/>
        </w:rPr>
      </w:pPr>
      <w:r w:rsidRPr="00033D00">
        <w:rPr>
          <w:i/>
          <w:iCs/>
          <w:color w:val="000000" w:themeColor="text1"/>
        </w:rPr>
        <w:t>[Correo electrónico y teléfono]</w:t>
      </w:r>
    </w:p>
    <w:sectPr w:rsidR="00460F75" w:rsidRPr="00033D00">
      <w:footerReference w:type="default" r:id="rId7"/>
      <w:pgSz w:w="12240" w:h="15840"/>
      <w:pgMar w:top="900" w:right="1440" w:bottom="9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8169B2" w14:textId="77777777" w:rsidR="00762A6B" w:rsidRDefault="00762A6B">
      <w:r>
        <w:separator/>
      </w:r>
    </w:p>
  </w:endnote>
  <w:endnote w:type="continuationSeparator" w:id="0">
    <w:p w14:paraId="025E1E1C" w14:textId="77777777" w:rsidR="00762A6B" w:rsidRDefault="00762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994884" w14:textId="77777777" w:rsidR="00460F75" w:rsidRDefault="00000000">
    <w:pPr>
      <w:jc w:val="center"/>
    </w:pPr>
    <w:r>
      <w:rPr>
        <w:color w:val="6B7280"/>
        <w:sz w:val="15"/>
        <w:szCs w:val="15"/>
      </w:rPr>
      <w:t>Plantilla 2027 · Carta institucional · Cátedra UNESCO/ICDE “Movimiento Educativo Abierto para América Latina”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D9D3C2" w14:textId="77777777" w:rsidR="00762A6B" w:rsidRDefault="00762A6B">
      <w:r>
        <w:separator/>
      </w:r>
    </w:p>
  </w:footnote>
  <w:footnote w:type="continuationSeparator" w:id="0">
    <w:p w14:paraId="007E146E" w14:textId="77777777" w:rsidR="00762A6B" w:rsidRDefault="00762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B96D55"/>
    <w:multiLevelType w:val="hybridMultilevel"/>
    <w:tmpl w:val="4F26D66A"/>
    <w:lvl w:ilvl="0" w:tplc="4F829CDA">
      <w:start w:val="1"/>
      <w:numFmt w:val="decimal"/>
      <w:lvlText w:val="%1."/>
      <w:lvlJc w:val="left"/>
      <w:pPr>
        <w:ind w:left="400" w:hanging="340"/>
      </w:pPr>
      <w:rPr>
        <w:b/>
        <w:bCs/>
        <w:color w:val="1FA2CE"/>
      </w:rPr>
    </w:lvl>
    <w:lvl w:ilvl="1" w:tplc="D550DA7C">
      <w:numFmt w:val="decimal"/>
      <w:lvlText w:val=""/>
      <w:lvlJc w:val="left"/>
    </w:lvl>
    <w:lvl w:ilvl="2" w:tplc="449443C2">
      <w:numFmt w:val="decimal"/>
      <w:lvlText w:val=""/>
      <w:lvlJc w:val="left"/>
    </w:lvl>
    <w:lvl w:ilvl="3" w:tplc="D736ECA2">
      <w:numFmt w:val="decimal"/>
      <w:lvlText w:val=""/>
      <w:lvlJc w:val="left"/>
    </w:lvl>
    <w:lvl w:ilvl="4" w:tplc="A8C656B6">
      <w:numFmt w:val="decimal"/>
      <w:lvlText w:val=""/>
      <w:lvlJc w:val="left"/>
    </w:lvl>
    <w:lvl w:ilvl="5" w:tplc="19E8539E">
      <w:numFmt w:val="decimal"/>
      <w:lvlText w:val=""/>
      <w:lvlJc w:val="left"/>
    </w:lvl>
    <w:lvl w:ilvl="6" w:tplc="2DF690AE">
      <w:numFmt w:val="decimal"/>
      <w:lvlText w:val=""/>
      <w:lvlJc w:val="left"/>
    </w:lvl>
    <w:lvl w:ilvl="7" w:tplc="C9AC8AA4">
      <w:numFmt w:val="decimal"/>
      <w:lvlText w:val=""/>
      <w:lvlJc w:val="left"/>
    </w:lvl>
    <w:lvl w:ilvl="8" w:tplc="5E44D1CA">
      <w:numFmt w:val="decimal"/>
      <w:lvlText w:val=""/>
      <w:lvlJc w:val="left"/>
    </w:lvl>
  </w:abstractNum>
  <w:abstractNum w:abstractNumId="1" w15:restartNumberingAfterBreak="0">
    <w:nsid w:val="24976E56"/>
    <w:multiLevelType w:val="hybridMultilevel"/>
    <w:tmpl w:val="523E660C"/>
    <w:lvl w:ilvl="0" w:tplc="7AC0AC12">
      <w:start w:val="1"/>
      <w:numFmt w:val="bullet"/>
      <w:lvlText w:val="●"/>
      <w:lvlJc w:val="left"/>
      <w:pPr>
        <w:ind w:left="300" w:hanging="220"/>
      </w:pPr>
      <w:rPr>
        <w:color w:val="1FA2CE"/>
        <w:sz w:val="12"/>
        <w:szCs w:val="12"/>
      </w:rPr>
    </w:lvl>
    <w:lvl w:ilvl="1" w:tplc="C0DAF0B0">
      <w:numFmt w:val="decimal"/>
      <w:lvlText w:val=""/>
      <w:lvlJc w:val="left"/>
    </w:lvl>
    <w:lvl w:ilvl="2" w:tplc="3B582E06">
      <w:numFmt w:val="decimal"/>
      <w:lvlText w:val=""/>
      <w:lvlJc w:val="left"/>
    </w:lvl>
    <w:lvl w:ilvl="3" w:tplc="2BD046F0">
      <w:numFmt w:val="decimal"/>
      <w:lvlText w:val=""/>
      <w:lvlJc w:val="left"/>
    </w:lvl>
    <w:lvl w:ilvl="4" w:tplc="FB3A7FCA">
      <w:numFmt w:val="decimal"/>
      <w:lvlText w:val=""/>
      <w:lvlJc w:val="left"/>
    </w:lvl>
    <w:lvl w:ilvl="5" w:tplc="E2B6FD98">
      <w:numFmt w:val="decimal"/>
      <w:lvlText w:val=""/>
      <w:lvlJc w:val="left"/>
    </w:lvl>
    <w:lvl w:ilvl="6" w:tplc="6674CB7A">
      <w:numFmt w:val="decimal"/>
      <w:lvlText w:val=""/>
      <w:lvlJc w:val="left"/>
    </w:lvl>
    <w:lvl w:ilvl="7" w:tplc="885214B6">
      <w:numFmt w:val="decimal"/>
      <w:lvlText w:val=""/>
      <w:lvlJc w:val="left"/>
    </w:lvl>
    <w:lvl w:ilvl="8" w:tplc="0262CCE8">
      <w:numFmt w:val="decimal"/>
      <w:lvlText w:val=""/>
      <w:lvlJc w:val="left"/>
    </w:lvl>
  </w:abstractNum>
  <w:abstractNum w:abstractNumId="2" w15:restartNumberingAfterBreak="0">
    <w:nsid w:val="6C873BE2"/>
    <w:multiLevelType w:val="hybridMultilevel"/>
    <w:tmpl w:val="36E8E3B4"/>
    <w:lvl w:ilvl="0" w:tplc="ED36F2CE">
      <w:start w:val="1"/>
      <w:numFmt w:val="bullet"/>
      <w:lvlText w:val="●"/>
      <w:lvlJc w:val="left"/>
      <w:pPr>
        <w:ind w:left="720" w:hanging="360"/>
      </w:pPr>
    </w:lvl>
    <w:lvl w:ilvl="1" w:tplc="4BD22BA6">
      <w:start w:val="1"/>
      <w:numFmt w:val="bullet"/>
      <w:lvlText w:val="○"/>
      <w:lvlJc w:val="left"/>
      <w:pPr>
        <w:ind w:left="1440" w:hanging="360"/>
      </w:pPr>
    </w:lvl>
    <w:lvl w:ilvl="2" w:tplc="FDB81418">
      <w:start w:val="1"/>
      <w:numFmt w:val="bullet"/>
      <w:lvlText w:val="■"/>
      <w:lvlJc w:val="left"/>
      <w:pPr>
        <w:ind w:left="2160" w:hanging="360"/>
      </w:pPr>
    </w:lvl>
    <w:lvl w:ilvl="3" w:tplc="5D061FF2">
      <w:start w:val="1"/>
      <w:numFmt w:val="bullet"/>
      <w:lvlText w:val="●"/>
      <w:lvlJc w:val="left"/>
      <w:pPr>
        <w:ind w:left="2880" w:hanging="360"/>
      </w:pPr>
    </w:lvl>
    <w:lvl w:ilvl="4" w:tplc="F9968F2E">
      <w:start w:val="1"/>
      <w:numFmt w:val="bullet"/>
      <w:lvlText w:val="○"/>
      <w:lvlJc w:val="left"/>
      <w:pPr>
        <w:ind w:left="3600" w:hanging="360"/>
      </w:pPr>
    </w:lvl>
    <w:lvl w:ilvl="5" w:tplc="75105D3C">
      <w:start w:val="1"/>
      <w:numFmt w:val="bullet"/>
      <w:lvlText w:val="■"/>
      <w:lvlJc w:val="left"/>
      <w:pPr>
        <w:ind w:left="4320" w:hanging="360"/>
      </w:pPr>
    </w:lvl>
    <w:lvl w:ilvl="6" w:tplc="42D8DEBA">
      <w:start w:val="1"/>
      <w:numFmt w:val="bullet"/>
      <w:lvlText w:val="●"/>
      <w:lvlJc w:val="left"/>
      <w:pPr>
        <w:ind w:left="5040" w:hanging="360"/>
      </w:pPr>
    </w:lvl>
    <w:lvl w:ilvl="7" w:tplc="198A2C32">
      <w:start w:val="1"/>
      <w:numFmt w:val="bullet"/>
      <w:lvlText w:val="●"/>
      <w:lvlJc w:val="left"/>
      <w:pPr>
        <w:ind w:left="5760" w:hanging="360"/>
      </w:pPr>
    </w:lvl>
    <w:lvl w:ilvl="8" w:tplc="E0D27630">
      <w:start w:val="1"/>
      <w:numFmt w:val="bullet"/>
      <w:lvlText w:val="●"/>
      <w:lvlJc w:val="left"/>
      <w:pPr>
        <w:ind w:left="6480" w:hanging="360"/>
      </w:pPr>
    </w:lvl>
  </w:abstractNum>
  <w:num w:numId="1" w16cid:durableId="1682900581">
    <w:abstractNumId w:val="2"/>
    <w:lvlOverride w:ilvl="0">
      <w:startOverride w:val="1"/>
    </w:lvlOverride>
  </w:num>
  <w:num w:numId="2" w16cid:durableId="79456471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F75"/>
    <w:rsid w:val="00033D00"/>
    <w:rsid w:val="00460F75"/>
    <w:rsid w:val="004A4D21"/>
    <w:rsid w:val="00762A6B"/>
    <w:rsid w:val="00B01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6F4894"/>
  <w15:docId w15:val="{6799A46F-1BA7-1041-AEC5-6CA264315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2B2F3A"/>
        <w:sz w:val="22"/>
        <w:szCs w:val="22"/>
        <w:lang w:val="en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Carta institucional – Estancia Internacional UNESCO/ICDE 2027</vt:lpstr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institucional – Estancia Internacional UNESCO/ICDE 2027</dc:title>
  <dc:creator>Cátedra UNESCO/ICDE Movimiento Educativo Abierto para América Latina</dc:creator>
  <cp:lastModifiedBy>Marisol Ramirez</cp:lastModifiedBy>
  <cp:revision>2</cp:revision>
  <dcterms:created xsi:type="dcterms:W3CDTF">2026-10-15T20:49:00Z</dcterms:created>
  <dcterms:modified xsi:type="dcterms:W3CDTF">2026-10-15T20:49:00Z</dcterms:modified>
</cp:coreProperties>
</file>